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91" w:rsidRDefault="00763289">
      <w:pPr>
        <w:pStyle w:val="cmjNASLOV"/>
      </w:pPr>
      <w:proofErr w:type="spellStart"/>
      <w:r>
        <w:rPr>
          <w:lang w:val="hr-HR" w:eastAsia="hr-HR"/>
        </w:rPr>
        <w:t>Imatinib</w:t>
      </w:r>
      <w:proofErr w:type="spellEnd"/>
      <w:r>
        <w:rPr>
          <w:lang w:val="hr-HR" w:eastAsia="hr-HR"/>
        </w:rPr>
        <w:t xml:space="preserve"> i </w:t>
      </w:r>
      <w:proofErr w:type="spellStart"/>
      <w:r>
        <w:rPr>
          <w:lang w:val="hr-HR" w:eastAsia="hr-HR"/>
        </w:rPr>
        <w:t>dasatinib</w:t>
      </w:r>
      <w:proofErr w:type="spellEnd"/>
      <w:r>
        <w:rPr>
          <w:lang w:val="hr-HR" w:eastAsia="hr-HR"/>
        </w:rPr>
        <w:t xml:space="preserve"> kao </w:t>
      </w:r>
      <w:r w:rsidR="009D2D09">
        <w:rPr>
          <w:lang w:val="hr-HR" w:eastAsia="hr-HR"/>
        </w:rPr>
        <w:t xml:space="preserve">krajnja </w:t>
      </w:r>
      <w:r>
        <w:rPr>
          <w:lang w:val="hr-HR" w:eastAsia="hr-HR"/>
        </w:rPr>
        <w:t xml:space="preserve">terapija </w:t>
      </w:r>
      <w:r>
        <w:rPr>
          <w:lang w:val="hr-HR" w:eastAsia="hr-HR"/>
        </w:rPr>
        <w:t>kod pacijenata sa sklerotičn</w:t>
      </w:r>
      <w:r>
        <w:rPr>
          <w:lang w:val="hr-HR" w:eastAsia="hr-HR"/>
        </w:rPr>
        <w:t>im oblikom</w:t>
      </w:r>
      <w:r>
        <w:rPr>
          <w:lang w:val="hr-HR" w:eastAsia="hr-HR"/>
        </w:rPr>
        <w:t xml:space="preserve"> bolesti presatka protiv domaćina </w:t>
      </w:r>
    </w:p>
    <w:p w:rsidR="001C6391" w:rsidRDefault="001C6391">
      <w:pPr>
        <w:pStyle w:val="cmjAUTORI"/>
        <w:rPr>
          <w:vertAlign w:val="superscript"/>
        </w:rPr>
      </w:pPr>
    </w:p>
    <w:p w:rsidR="001C6391" w:rsidRDefault="00763289">
      <w:pPr>
        <w:pStyle w:val="cmjTEXT"/>
      </w:pPr>
      <w:r>
        <w:rPr>
          <w:b/>
          <w:lang w:val="hr-HR" w:eastAsia="hr-HR"/>
        </w:rPr>
        <w:t>Cilj</w:t>
      </w:r>
      <w:r>
        <w:rPr>
          <w:lang w:val="hr-HR" w:eastAsia="hr-HR"/>
        </w:rPr>
        <w:t xml:space="preserve"> Odrediti toksičnost, toleranciju, </w:t>
      </w:r>
      <w:r w:rsidR="009D2D09">
        <w:rPr>
          <w:lang w:val="hr-HR" w:eastAsia="hr-HR"/>
        </w:rPr>
        <w:t>k</w:t>
      </w:r>
      <w:r w:rsidR="009D2D09" w:rsidRPr="009D2D09">
        <w:rPr>
          <w:lang w:val="hr-HR" w:eastAsia="hr-HR"/>
        </w:rPr>
        <w:t>apacitet poštede upotrebe steroida</w:t>
      </w:r>
      <w:r>
        <w:rPr>
          <w:lang w:val="hr-HR" w:eastAsia="hr-HR"/>
        </w:rPr>
        <w:t>, učinkovitost</w:t>
      </w:r>
      <w:r>
        <w:rPr>
          <w:lang w:val="hr-HR" w:eastAsia="hr-HR"/>
        </w:rPr>
        <w:t xml:space="preserve"> i odgovor pacijenta na </w:t>
      </w:r>
      <w:proofErr w:type="spellStart"/>
      <w:r>
        <w:rPr>
          <w:lang w:val="hr-HR" w:eastAsia="hr-HR"/>
        </w:rPr>
        <w:t>imatinib</w:t>
      </w:r>
      <w:proofErr w:type="spellEnd"/>
      <w:r>
        <w:rPr>
          <w:lang w:val="hr-HR" w:eastAsia="hr-HR"/>
        </w:rPr>
        <w:t xml:space="preserve"> i </w:t>
      </w:r>
      <w:proofErr w:type="spellStart"/>
      <w:r>
        <w:rPr>
          <w:lang w:val="hr-HR" w:eastAsia="hr-HR"/>
        </w:rPr>
        <w:t>dasatinib</w:t>
      </w:r>
      <w:proofErr w:type="spellEnd"/>
      <w:r>
        <w:rPr>
          <w:lang w:val="hr-HR" w:eastAsia="hr-HR"/>
        </w:rPr>
        <w:t xml:space="preserve"> </w:t>
      </w:r>
      <w:r>
        <w:rPr>
          <w:lang w:val="hr-HR" w:eastAsia="hr-HR"/>
        </w:rPr>
        <w:t>kod liječenja tešk</w:t>
      </w:r>
      <w:r>
        <w:rPr>
          <w:lang w:val="hr-HR" w:eastAsia="hr-HR"/>
        </w:rPr>
        <w:t>og</w:t>
      </w:r>
      <w:r>
        <w:rPr>
          <w:lang w:val="hr-HR" w:eastAsia="hr-HR"/>
        </w:rPr>
        <w:t xml:space="preserve"> sklerotičn</w:t>
      </w:r>
      <w:r>
        <w:rPr>
          <w:lang w:val="hr-HR" w:eastAsia="hr-HR"/>
        </w:rPr>
        <w:t>og</w:t>
      </w:r>
      <w:r>
        <w:rPr>
          <w:lang w:val="hr-HR" w:eastAsia="hr-HR"/>
        </w:rPr>
        <w:t xml:space="preserve"> </w:t>
      </w:r>
      <w:r>
        <w:rPr>
          <w:lang w:val="hr-HR" w:eastAsia="hr-HR"/>
        </w:rPr>
        <w:t xml:space="preserve">oblika </w:t>
      </w:r>
      <w:r>
        <w:rPr>
          <w:lang w:val="hr-HR" w:eastAsia="hr-HR"/>
        </w:rPr>
        <w:t xml:space="preserve">bolesti presatka protiv domaćina (prema </w:t>
      </w:r>
      <w:proofErr w:type="spellStart"/>
      <w:r>
        <w:rPr>
          <w:lang w:val="hr-HR" w:eastAsia="hr-HR"/>
        </w:rPr>
        <w:t>engl</w:t>
      </w:r>
      <w:proofErr w:type="spellEnd"/>
      <w:r>
        <w:rPr>
          <w:lang w:val="hr-HR" w:eastAsia="hr-HR"/>
        </w:rPr>
        <w:t>.</w:t>
      </w:r>
      <w:r>
        <w:rPr>
          <w:lang w:val="hr-HR" w:eastAsia="hr-HR"/>
        </w:rPr>
        <w:t xml:space="preserve"> </w:t>
      </w:r>
      <w:proofErr w:type="spellStart"/>
      <w:r w:rsidR="001C6391" w:rsidRPr="001C6391">
        <w:rPr>
          <w:i/>
          <w:iCs/>
          <w:lang w:val="hr-HR" w:eastAsia="hr-HR"/>
        </w:rPr>
        <w:t>sclerotic</w:t>
      </w:r>
      <w:proofErr w:type="spellEnd"/>
      <w:r w:rsidR="001C6391" w:rsidRPr="001C6391">
        <w:rPr>
          <w:i/>
          <w:iCs/>
          <w:lang w:val="hr-HR" w:eastAsia="hr-HR"/>
        </w:rPr>
        <w:t xml:space="preserve"> </w:t>
      </w:r>
      <w:proofErr w:type="spellStart"/>
      <w:r w:rsidR="001C6391" w:rsidRPr="001C6391">
        <w:rPr>
          <w:i/>
          <w:iCs/>
          <w:lang w:val="hr-HR" w:eastAsia="hr-HR"/>
        </w:rPr>
        <w:t>chronic</w:t>
      </w:r>
      <w:proofErr w:type="spellEnd"/>
      <w:r w:rsidR="001C6391" w:rsidRPr="001C6391">
        <w:rPr>
          <w:i/>
          <w:iCs/>
          <w:lang w:val="hr-HR" w:eastAsia="hr-HR"/>
        </w:rPr>
        <w:t xml:space="preserve"> </w:t>
      </w:r>
      <w:proofErr w:type="spellStart"/>
      <w:r w:rsidR="001C6391" w:rsidRPr="001C6391">
        <w:rPr>
          <w:i/>
          <w:iCs/>
          <w:lang w:val="hr-HR" w:eastAsia="hr-HR"/>
        </w:rPr>
        <w:t>graft</w:t>
      </w:r>
      <w:proofErr w:type="spellEnd"/>
      <w:r w:rsidR="001C6391" w:rsidRPr="001C6391">
        <w:rPr>
          <w:i/>
          <w:iCs/>
          <w:lang w:val="hr-HR" w:eastAsia="hr-HR"/>
        </w:rPr>
        <w:t xml:space="preserve"> vs- </w:t>
      </w:r>
      <w:proofErr w:type="spellStart"/>
      <w:r w:rsidR="001C6391" w:rsidRPr="001C6391">
        <w:rPr>
          <w:i/>
          <w:iCs/>
          <w:lang w:val="hr-HR" w:eastAsia="hr-HR"/>
        </w:rPr>
        <w:t>host</w:t>
      </w:r>
      <w:proofErr w:type="spellEnd"/>
      <w:r w:rsidR="001C6391" w:rsidRPr="001C6391">
        <w:rPr>
          <w:i/>
          <w:iCs/>
          <w:lang w:val="hr-HR" w:eastAsia="hr-HR"/>
        </w:rPr>
        <w:t xml:space="preserve"> </w:t>
      </w:r>
      <w:proofErr w:type="spellStart"/>
      <w:r w:rsidR="001C6391" w:rsidRPr="001C6391">
        <w:rPr>
          <w:i/>
          <w:iCs/>
          <w:lang w:val="hr-HR" w:eastAsia="hr-HR"/>
        </w:rPr>
        <w:t>disease</w:t>
      </w:r>
      <w:proofErr w:type="spellEnd"/>
      <w:r>
        <w:rPr>
          <w:lang w:val="hr-HR" w:eastAsia="hr-HR"/>
        </w:rPr>
        <w:t xml:space="preserve">, </w:t>
      </w:r>
      <w:proofErr w:type="spellStart"/>
      <w:r>
        <w:rPr>
          <w:lang w:val="hr-HR" w:eastAsia="hr-HR"/>
        </w:rPr>
        <w:t>scGVHD</w:t>
      </w:r>
      <w:proofErr w:type="spellEnd"/>
      <w:r>
        <w:rPr>
          <w:lang w:val="hr-HR" w:eastAsia="hr-HR"/>
        </w:rPr>
        <w:t>).</w:t>
      </w:r>
    </w:p>
    <w:p w:rsidR="001C6391" w:rsidRDefault="00763289">
      <w:pPr>
        <w:pStyle w:val="cmjTEXT"/>
        <w:rPr>
          <w:lang w:val="hr-HR" w:eastAsia="hr-HR"/>
        </w:rPr>
      </w:pPr>
      <w:r>
        <w:rPr>
          <w:b/>
          <w:lang w:val="hr-HR" w:eastAsia="hr-HR"/>
        </w:rPr>
        <w:t>Postupci</w:t>
      </w:r>
      <w:r>
        <w:rPr>
          <w:lang w:val="hr-HR" w:eastAsia="hr-HR"/>
        </w:rPr>
        <w:t xml:space="preserve"> Ovo retrospektivo istraživanje analiziralo je 8 uzastopnih pacijenata s teškom refraktornom </w:t>
      </w:r>
      <w:proofErr w:type="spellStart"/>
      <w:r>
        <w:rPr>
          <w:lang w:val="hr-HR" w:eastAsia="hr-HR"/>
        </w:rPr>
        <w:t>scGVHD</w:t>
      </w:r>
      <w:proofErr w:type="spellEnd"/>
      <w:r>
        <w:rPr>
          <w:lang w:val="hr-HR" w:eastAsia="hr-HR"/>
        </w:rPr>
        <w:t xml:space="preserve"> koji su</w:t>
      </w:r>
      <w:r>
        <w:rPr>
          <w:lang w:val="hr-HR" w:eastAsia="hr-HR"/>
        </w:rPr>
        <w:t xml:space="preserve"> dobili </w:t>
      </w:r>
      <w:r w:rsidR="00C4339C">
        <w:rPr>
          <w:lang w:val="hr-HR" w:eastAsia="hr-HR"/>
        </w:rPr>
        <w:t>krajnju terapiju</w:t>
      </w:r>
      <w:r>
        <w:rPr>
          <w:lang w:val="hr-HR" w:eastAsia="hr-HR"/>
        </w:rPr>
        <w:t xml:space="preserve"> </w:t>
      </w:r>
      <w:proofErr w:type="spellStart"/>
      <w:r>
        <w:rPr>
          <w:lang w:val="hr-HR" w:eastAsia="hr-HR"/>
        </w:rPr>
        <w:t>imatinibom</w:t>
      </w:r>
      <w:proofErr w:type="spellEnd"/>
      <w:r>
        <w:rPr>
          <w:lang w:val="hr-HR" w:eastAsia="hr-HR"/>
        </w:rPr>
        <w:t xml:space="preserve">. Pacijenti koji su bili netolerantni ili </w:t>
      </w:r>
      <w:proofErr w:type="spellStart"/>
      <w:r w:rsidR="00C4339C">
        <w:rPr>
          <w:lang w:val="hr-HR" w:eastAsia="hr-HR"/>
        </w:rPr>
        <w:t>refrakorni</w:t>
      </w:r>
      <w:proofErr w:type="spellEnd"/>
      <w:r>
        <w:rPr>
          <w:lang w:val="hr-HR" w:eastAsia="hr-HR"/>
        </w:rPr>
        <w:t xml:space="preserve"> na </w:t>
      </w:r>
      <w:proofErr w:type="spellStart"/>
      <w:r>
        <w:rPr>
          <w:lang w:val="hr-HR" w:eastAsia="hr-HR"/>
        </w:rPr>
        <w:t>imatinib</w:t>
      </w:r>
      <w:proofErr w:type="spellEnd"/>
      <w:r>
        <w:rPr>
          <w:lang w:val="hr-HR" w:eastAsia="hr-HR"/>
        </w:rPr>
        <w:t xml:space="preserve"> liječeni su </w:t>
      </w:r>
      <w:proofErr w:type="spellStart"/>
      <w:r>
        <w:rPr>
          <w:lang w:val="hr-HR" w:eastAsia="hr-HR"/>
        </w:rPr>
        <w:t>dasatinibom</w:t>
      </w:r>
      <w:proofErr w:type="spellEnd"/>
      <w:r>
        <w:rPr>
          <w:lang w:val="hr-HR" w:eastAsia="hr-HR"/>
        </w:rPr>
        <w:t>.</w:t>
      </w:r>
    </w:p>
    <w:p w:rsidR="001C6391" w:rsidRDefault="00763289">
      <w:pPr>
        <w:pStyle w:val="cmjTEXT"/>
      </w:pPr>
      <w:r>
        <w:rPr>
          <w:b/>
          <w:lang w:val="hr-HR" w:eastAsia="hr-HR"/>
        </w:rPr>
        <w:t xml:space="preserve">Rezultati </w:t>
      </w:r>
      <w:r>
        <w:rPr>
          <w:lang w:val="hr-HR" w:eastAsia="hr-HR"/>
        </w:rPr>
        <w:t xml:space="preserve">7 pacijenata prestalo je dobivati </w:t>
      </w:r>
      <w:proofErr w:type="spellStart"/>
      <w:r>
        <w:rPr>
          <w:lang w:val="hr-HR" w:eastAsia="hr-HR"/>
        </w:rPr>
        <w:t>imatinib</w:t>
      </w:r>
      <w:proofErr w:type="spellEnd"/>
      <w:r>
        <w:rPr>
          <w:lang w:val="hr-HR" w:eastAsia="hr-HR"/>
        </w:rPr>
        <w:t xml:space="preserve"> (1 je postigao potpun odgovor, 5 ih je bilo </w:t>
      </w:r>
      <w:r w:rsidR="00C4339C">
        <w:rPr>
          <w:lang w:val="hr-HR" w:eastAsia="hr-HR"/>
        </w:rPr>
        <w:t>refraktorno</w:t>
      </w:r>
      <w:r>
        <w:rPr>
          <w:lang w:val="hr-HR" w:eastAsia="hr-HR"/>
        </w:rPr>
        <w:t xml:space="preserve"> i/ili netolerantno, a 1 je razvio </w:t>
      </w:r>
      <w:proofErr w:type="spellStart"/>
      <w:r>
        <w:rPr>
          <w:lang w:val="hr-HR" w:eastAsia="hr-HR"/>
        </w:rPr>
        <w:t>neutropeniju</w:t>
      </w:r>
      <w:proofErr w:type="spellEnd"/>
      <w:r>
        <w:rPr>
          <w:lang w:val="hr-HR" w:eastAsia="hr-HR"/>
        </w:rPr>
        <w:t xml:space="preserve"> IV stupnja), dok je 1 pacijent postigao dugotrajan djelomičan odgovor, ali je umro zbog infekcijske komplikacije z</w:t>
      </w:r>
      <w:r>
        <w:rPr>
          <w:lang w:val="hr-HR" w:eastAsia="hr-HR"/>
        </w:rPr>
        <w:t xml:space="preserve">a vrijeme liječenja. Kod 5 pacijenata započeto je liječenje </w:t>
      </w:r>
      <w:proofErr w:type="spellStart"/>
      <w:r>
        <w:rPr>
          <w:lang w:val="hr-HR" w:eastAsia="hr-HR"/>
        </w:rPr>
        <w:t>dasatinibom</w:t>
      </w:r>
      <w:proofErr w:type="spellEnd"/>
      <w:r>
        <w:rPr>
          <w:lang w:val="hr-HR" w:eastAsia="hr-HR"/>
        </w:rPr>
        <w:t xml:space="preserve"> (3 su postigla potpun odgovor i prestala dobivati </w:t>
      </w:r>
      <w:proofErr w:type="spellStart"/>
      <w:r>
        <w:rPr>
          <w:lang w:val="hr-HR" w:eastAsia="hr-HR"/>
        </w:rPr>
        <w:t>dasatinib</w:t>
      </w:r>
      <w:proofErr w:type="spellEnd"/>
      <w:r>
        <w:rPr>
          <w:lang w:val="hr-HR" w:eastAsia="hr-HR"/>
        </w:rPr>
        <w:t xml:space="preserve">, 1 je postigao dugotrajan djelomičan odgovor, ali je umro zbog </w:t>
      </w:r>
      <w:r>
        <w:rPr>
          <w:lang w:val="hr-HR" w:eastAsia="hr-HR"/>
        </w:rPr>
        <w:t xml:space="preserve">posljedične brze plućne progresije </w:t>
      </w:r>
      <w:proofErr w:type="spellStart"/>
      <w:r>
        <w:rPr>
          <w:lang w:val="hr-HR" w:eastAsia="hr-HR"/>
        </w:rPr>
        <w:t>cGVH</w:t>
      </w:r>
      <w:proofErr w:type="spellEnd"/>
      <w:r>
        <w:rPr>
          <w:lang w:val="hr-HR" w:eastAsia="hr-HR"/>
        </w:rPr>
        <w:t xml:space="preserve">, </w:t>
      </w:r>
      <w:r>
        <w:rPr>
          <w:lang w:val="hr-HR" w:eastAsia="hr-HR"/>
        </w:rPr>
        <w:t xml:space="preserve">a </w:t>
      </w:r>
      <w:r>
        <w:rPr>
          <w:lang w:val="hr-HR" w:eastAsia="hr-HR"/>
        </w:rPr>
        <w:t xml:space="preserve">kod 1 pacijenta sa stabilnom bolešću liječenje je prekinuto zbog </w:t>
      </w:r>
      <w:proofErr w:type="spellStart"/>
      <w:r>
        <w:rPr>
          <w:lang w:val="hr-HR" w:eastAsia="hr-HR"/>
        </w:rPr>
        <w:t>gastroenteralne</w:t>
      </w:r>
      <w:proofErr w:type="spellEnd"/>
      <w:r>
        <w:rPr>
          <w:lang w:val="hr-HR" w:eastAsia="hr-HR"/>
        </w:rPr>
        <w:t xml:space="preserve"> netolerancije). Stopa odgovora (djelomični ili potpuni odgovor) bila je 25% za </w:t>
      </w:r>
      <w:proofErr w:type="spellStart"/>
      <w:r>
        <w:rPr>
          <w:lang w:val="hr-HR" w:eastAsia="hr-HR"/>
        </w:rPr>
        <w:t>imatinib</w:t>
      </w:r>
      <w:proofErr w:type="spellEnd"/>
      <w:r>
        <w:rPr>
          <w:lang w:val="hr-HR" w:eastAsia="hr-HR"/>
        </w:rPr>
        <w:t xml:space="preserve"> i 60% za </w:t>
      </w:r>
      <w:proofErr w:type="spellStart"/>
      <w:r>
        <w:rPr>
          <w:lang w:val="hr-HR" w:eastAsia="hr-HR"/>
        </w:rPr>
        <w:t>dasatinib</w:t>
      </w:r>
      <w:proofErr w:type="spellEnd"/>
      <w:r>
        <w:rPr>
          <w:lang w:val="hr-HR" w:eastAsia="hr-HR"/>
        </w:rPr>
        <w:t>.</w:t>
      </w:r>
    </w:p>
    <w:p w:rsidR="001C6391" w:rsidRDefault="00763289">
      <w:pPr>
        <w:pStyle w:val="cmjTEXT"/>
        <w:rPr>
          <w:lang w:val="hr-HR" w:eastAsia="hr-HR"/>
        </w:rPr>
      </w:pPr>
      <w:r>
        <w:rPr>
          <w:b/>
          <w:lang w:val="hr-HR" w:eastAsia="hr-HR"/>
        </w:rPr>
        <w:t>Zaključak</w:t>
      </w:r>
      <w:r>
        <w:rPr>
          <w:lang w:val="hr-HR" w:eastAsia="hr-HR"/>
        </w:rPr>
        <w:t xml:space="preserve"> Naši pacijenti bolje su podnosili </w:t>
      </w:r>
      <w:proofErr w:type="spellStart"/>
      <w:r>
        <w:rPr>
          <w:lang w:val="hr-HR" w:eastAsia="hr-HR"/>
        </w:rPr>
        <w:t>dasatini</w:t>
      </w:r>
      <w:r>
        <w:rPr>
          <w:lang w:val="hr-HR" w:eastAsia="hr-HR"/>
        </w:rPr>
        <w:t>b</w:t>
      </w:r>
      <w:proofErr w:type="spellEnd"/>
      <w:r>
        <w:rPr>
          <w:lang w:val="hr-HR" w:eastAsia="hr-HR"/>
        </w:rPr>
        <w:t xml:space="preserve">, koji je bio sigurniji, </w:t>
      </w:r>
      <w:r>
        <w:rPr>
          <w:lang w:val="hr-HR" w:eastAsia="hr-HR"/>
        </w:rPr>
        <w:t>štedio je od uporabe steroida</w:t>
      </w:r>
      <w:r>
        <w:rPr>
          <w:lang w:val="hr-HR" w:eastAsia="hr-HR"/>
        </w:rPr>
        <w:t xml:space="preserve"> </w:t>
      </w:r>
      <w:r>
        <w:rPr>
          <w:lang w:val="hr-HR" w:eastAsia="hr-HR"/>
        </w:rPr>
        <w:t xml:space="preserve">te je imao nisku </w:t>
      </w:r>
      <w:proofErr w:type="spellStart"/>
      <w:r>
        <w:rPr>
          <w:lang w:val="hr-HR" w:eastAsia="hr-HR"/>
        </w:rPr>
        <w:t>incidenciju</w:t>
      </w:r>
      <w:proofErr w:type="spellEnd"/>
      <w:r>
        <w:rPr>
          <w:lang w:val="hr-HR" w:eastAsia="hr-HR"/>
        </w:rPr>
        <w:t xml:space="preserve"> infekcijskih komplikacija, što pokazuje da on može biti učinkovitiji način liječenja refraktorne </w:t>
      </w:r>
      <w:proofErr w:type="spellStart"/>
      <w:r>
        <w:rPr>
          <w:lang w:val="hr-HR" w:eastAsia="hr-HR"/>
        </w:rPr>
        <w:t>scGVHD</w:t>
      </w:r>
      <w:proofErr w:type="spellEnd"/>
      <w:r>
        <w:rPr>
          <w:lang w:val="hr-HR" w:eastAsia="hr-HR"/>
        </w:rPr>
        <w:t xml:space="preserve"> nego </w:t>
      </w:r>
      <w:proofErr w:type="spellStart"/>
      <w:r>
        <w:rPr>
          <w:lang w:val="hr-HR" w:eastAsia="hr-HR"/>
        </w:rPr>
        <w:t>imatinib</w:t>
      </w:r>
      <w:proofErr w:type="spellEnd"/>
      <w:r>
        <w:rPr>
          <w:lang w:val="hr-HR" w:eastAsia="hr-HR"/>
        </w:rPr>
        <w:t xml:space="preserve">. Čini se da liječenje </w:t>
      </w:r>
      <w:proofErr w:type="spellStart"/>
      <w:r>
        <w:rPr>
          <w:lang w:val="hr-HR" w:eastAsia="hr-HR"/>
        </w:rPr>
        <w:t>scGVHD</w:t>
      </w:r>
      <w:proofErr w:type="spellEnd"/>
      <w:r>
        <w:rPr>
          <w:lang w:val="hr-HR" w:eastAsia="hr-HR"/>
        </w:rPr>
        <w:t xml:space="preserve"> </w:t>
      </w:r>
      <w:proofErr w:type="spellStart"/>
      <w:r>
        <w:rPr>
          <w:lang w:val="hr-HR" w:eastAsia="hr-HR"/>
        </w:rPr>
        <w:t>antifi</w:t>
      </w:r>
      <w:r>
        <w:rPr>
          <w:lang w:val="hr-HR" w:eastAsia="hr-HR"/>
        </w:rPr>
        <w:t>brotskim</w:t>
      </w:r>
      <w:proofErr w:type="spellEnd"/>
      <w:r>
        <w:rPr>
          <w:lang w:val="hr-HR" w:eastAsia="hr-HR"/>
        </w:rPr>
        <w:t xml:space="preserve"> lijekovima kao što su </w:t>
      </w:r>
      <w:proofErr w:type="spellStart"/>
      <w:r>
        <w:rPr>
          <w:lang w:val="hr-HR" w:eastAsia="hr-HR"/>
        </w:rPr>
        <w:t>inhibitori</w:t>
      </w:r>
      <w:proofErr w:type="spellEnd"/>
      <w:r>
        <w:rPr>
          <w:lang w:val="hr-HR" w:eastAsia="hr-HR"/>
        </w:rPr>
        <w:t xml:space="preserve"> </w:t>
      </w:r>
      <w:proofErr w:type="spellStart"/>
      <w:r>
        <w:rPr>
          <w:color w:val="00000A"/>
          <w:lang w:val="hr-HR" w:eastAsia="hr-HR"/>
        </w:rPr>
        <w:t>tirozin</w:t>
      </w:r>
      <w:proofErr w:type="spellEnd"/>
      <w:r>
        <w:rPr>
          <w:color w:val="00000A"/>
          <w:lang w:val="hr-HR" w:eastAsia="hr-HR"/>
        </w:rPr>
        <w:t xml:space="preserve"> </w:t>
      </w:r>
      <w:proofErr w:type="spellStart"/>
      <w:r>
        <w:rPr>
          <w:color w:val="00000A"/>
          <w:lang w:val="hr-HR" w:eastAsia="hr-HR"/>
        </w:rPr>
        <w:t>kinaze</w:t>
      </w:r>
      <w:proofErr w:type="spellEnd"/>
      <w:r>
        <w:rPr>
          <w:lang w:val="hr-HR" w:eastAsia="hr-HR"/>
        </w:rPr>
        <w:t xml:space="preserve">, koji blokiraju </w:t>
      </w:r>
      <w:proofErr w:type="spellStart"/>
      <w:r>
        <w:rPr>
          <w:lang w:val="hr-HR" w:eastAsia="hr-HR"/>
        </w:rPr>
        <w:t>fibrotski</w:t>
      </w:r>
      <w:proofErr w:type="spellEnd"/>
      <w:r>
        <w:rPr>
          <w:lang w:val="hr-HR" w:eastAsia="hr-HR"/>
        </w:rPr>
        <w:t xml:space="preserve"> put </w:t>
      </w:r>
      <w:proofErr w:type="spellStart"/>
      <w:r>
        <w:rPr>
          <w:lang w:val="hr-HR" w:eastAsia="hr-HR"/>
        </w:rPr>
        <w:t>kinaze</w:t>
      </w:r>
      <w:proofErr w:type="spellEnd"/>
      <w:r>
        <w:rPr>
          <w:lang w:val="hr-HR" w:eastAsia="hr-HR"/>
        </w:rPr>
        <w:t>, može biti sigurno i učinkovito</w:t>
      </w:r>
      <w:bookmarkStart w:id="0" w:name="_GoBack"/>
      <w:bookmarkEnd w:id="0"/>
      <w:r>
        <w:rPr>
          <w:lang w:val="hr-HR" w:eastAsia="hr-HR"/>
        </w:rPr>
        <w:t>, no ipak su potrebna daljnja istraživanja koja bi potvrdila naše nalaze.</w:t>
      </w:r>
    </w:p>
    <w:p w:rsidR="001C6391" w:rsidRDefault="001C6391">
      <w:pPr>
        <w:pStyle w:val="cmjTEXT"/>
      </w:pPr>
    </w:p>
    <w:sectPr w:rsidR="001C6391" w:rsidSect="001C6391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89" w:rsidRDefault="00763289" w:rsidP="001C6391">
      <w:r>
        <w:separator/>
      </w:r>
    </w:p>
  </w:endnote>
  <w:endnote w:type="continuationSeparator" w:id="0">
    <w:p w:rsidR="00763289" w:rsidRDefault="00763289" w:rsidP="001C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91" w:rsidRDefault="001C6391">
    <w:pPr>
      <w:pStyle w:val="Footer"/>
    </w:pPr>
    <w:r w:rsidRPr="001C6391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1C6391" w:rsidRDefault="001C6391">
                <w:pPr>
                  <w:pStyle w:val="Footer"/>
                </w:pPr>
                <w:r w:rsidRPr="001C6391">
                  <w:rPr>
                    <w:rStyle w:val="Brojstranice"/>
                  </w:rPr>
                  <w:fldChar w:fldCharType="begin"/>
                </w:r>
                <w:r w:rsidR="00763289">
                  <w:instrText>PAGE</w:instrText>
                </w:r>
                <w:r>
                  <w:fldChar w:fldCharType="separate"/>
                </w:r>
                <w:r w:rsidR="00C4339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89" w:rsidRDefault="00763289" w:rsidP="001C6391">
      <w:r>
        <w:separator/>
      </w:r>
    </w:p>
  </w:footnote>
  <w:footnote w:type="continuationSeparator" w:id="0">
    <w:p w:rsidR="00763289" w:rsidRDefault="00763289" w:rsidP="001C6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6391"/>
    <w:rsid w:val="001C6391"/>
    <w:rsid w:val="00763289"/>
    <w:rsid w:val="009D2D09"/>
    <w:rsid w:val="00C4339C"/>
    <w:rsid w:val="00C5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</w:rPr>
  </w:style>
  <w:style w:type="character" w:customStyle="1" w:styleId="InternetLink">
    <w:name w:val="Internet Link"/>
    <w:basedOn w:val="Zadanifontodlomka"/>
    <w:semiHidden/>
    <w:rsid w:val="00094E17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094E17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094E17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st1">
    <w:name w:val="st1"/>
    <w:basedOn w:val="Zadanifontodlomka"/>
    <w:qFormat/>
    <w:rsid w:val="00976E3B"/>
  </w:style>
  <w:style w:type="paragraph" w:customStyle="1" w:styleId="Heading">
    <w:name w:val="Heading"/>
    <w:basedOn w:val="Normal"/>
    <w:next w:val="TextBody"/>
    <w:qFormat/>
    <w:rsid w:val="001C6391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094E17"/>
    <w:pPr>
      <w:jc w:val="both"/>
    </w:pPr>
    <w:rPr>
      <w:lang w:val="sl-SI"/>
    </w:rPr>
  </w:style>
  <w:style w:type="paragraph" w:styleId="Popis">
    <w:name w:val="List"/>
    <w:basedOn w:val="TextBody"/>
    <w:rsid w:val="001C6391"/>
    <w:rPr>
      <w:rFonts w:cs="Lucida Sans"/>
    </w:rPr>
  </w:style>
  <w:style w:type="paragraph" w:customStyle="1" w:styleId="Caption">
    <w:name w:val="Caption"/>
    <w:basedOn w:val="Normal"/>
    <w:qFormat/>
    <w:rsid w:val="001C639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1C6391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094E17"/>
    <w:pPr>
      <w:jc w:val="both"/>
    </w:pPr>
  </w:style>
  <w:style w:type="paragraph" w:styleId="Tijeloteksta3">
    <w:name w:val="Body Text 3"/>
    <w:basedOn w:val="Normal"/>
    <w:semiHidden/>
    <w:qFormat/>
    <w:rsid w:val="00094E17"/>
    <w:pPr>
      <w:jc w:val="both"/>
    </w:pPr>
  </w:style>
  <w:style w:type="paragraph" w:styleId="Blokteksta">
    <w:name w:val="Block Text"/>
    <w:basedOn w:val="Normal"/>
    <w:semiHidden/>
    <w:qFormat/>
    <w:rsid w:val="00094E17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rPr>
      <w:sz w:val="20"/>
      <w:szCs w:val="20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1C63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1544</Characters>
  <Application>Microsoft Office Word</Application>
  <DocSecurity>0</DocSecurity>
  <Lines>12</Lines>
  <Paragraphs>3</Paragraphs>
  <ScaleCrop>false</ScaleCrop>
  <Company>Medicinski fakultet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15</cp:revision>
  <cp:lastPrinted>2007-04-24T13:16:00Z</cp:lastPrinted>
  <dcterms:created xsi:type="dcterms:W3CDTF">2016-07-21T12:44:00Z</dcterms:created>
  <dcterms:modified xsi:type="dcterms:W3CDTF">2016-09-05T13:54:00Z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